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3D915" w14:textId="530D5D55" w:rsidR="00016C4E" w:rsidRDefault="00297BB4" w:rsidP="00971F5D">
      <w:r>
        <w:rPr>
          <w:noProof/>
        </w:rPr>
        <w:drawing>
          <wp:inline distT="0" distB="0" distL="0" distR="0" wp14:anchorId="7A12DE1E" wp14:editId="7233C910">
            <wp:extent cx="1549400" cy="933314"/>
            <wp:effectExtent l="0" t="0" r="0" b="635"/>
            <wp:docPr id="18671706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3783" cy="941978"/>
                    </a:xfrm>
                    <a:prstGeom prst="rect">
                      <a:avLst/>
                    </a:prstGeom>
                    <a:noFill/>
                    <a:ln>
                      <a:noFill/>
                    </a:ln>
                  </pic:spPr>
                </pic:pic>
              </a:graphicData>
            </a:graphic>
          </wp:inline>
        </w:drawing>
      </w:r>
    </w:p>
    <w:p w14:paraId="26314455" w14:textId="77777777" w:rsidR="00016C4E" w:rsidRDefault="00016C4E" w:rsidP="00971F5D"/>
    <w:p w14:paraId="30B4F30E" w14:textId="1FA69A5C" w:rsidR="00016C4E" w:rsidRDefault="00215BEF" w:rsidP="00016C4E">
      <w:pPr>
        <w:rPr>
          <w:rFonts w:ascii="Verdana" w:hAnsi="Verdana"/>
          <w:b/>
          <w:sz w:val="32"/>
          <w:szCs w:val="32"/>
        </w:rPr>
      </w:pPr>
      <w:r w:rsidRPr="00921837">
        <w:rPr>
          <w:rFonts w:ascii="Verdana" w:hAnsi="Verdana"/>
          <w:b/>
          <w:sz w:val="32"/>
          <w:szCs w:val="32"/>
        </w:rPr>
        <w:t>Learning Support Assistant</w:t>
      </w:r>
    </w:p>
    <w:p w14:paraId="18C72D89" w14:textId="77777777" w:rsidR="00376129" w:rsidRPr="00921837" w:rsidRDefault="00376129" w:rsidP="00016C4E">
      <w:pPr>
        <w:rPr>
          <w:rFonts w:ascii="Verdana" w:hAnsi="Verdana"/>
          <w:b/>
          <w:sz w:val="32"/>
          <w:szCs w:val="32"/>
        </w:rPr>
      </w:pPr>
    </w:p>
    <w:p w14:paraId="0DA3A9DE" w14:textId="5719CEFC" w:rsidR="00390CED" w:rsidRDefault="00215BEF" w:rsidP="007317A0">
      <w:pPr>
        <w:pStyle w:val="NoSpacing"/>
        <w:ind w:left="2160" w:hanging="2160"/>
        <w:rPr>
          <w:rFonts w:ascii="Verdana" w:hAnsi="Verdana"/>
          <w:w w:val="115"/>
          <w:sz w:val="24"/>
          <w:szCs w:val="24"/>
        </w:rPr>
      </w:pPr>
      <w:r w:rsidRPr="00F3739E">
        <w:rPr>
          <w:rFonts w:ascii="Verdana" w:hAnsi="Verdana"/>
          <w:b/>
          <w:bCs/>
          <w:w w:val="115"/>
          <w:sz w:val="24"/>
          <w:szCs w:val="24"/>
        </w:rPr>
        <w:t>Hours:</w:t>
      </w:r>
      <w:r w:rsidR="0065661E">
        <w:rPr>
          <w:rFonts w:ascii="Verdana" w:hAnsi="Verdana"/>
          <w:w w:val="115"/>
          <w:sz w:val="24"/>
          <w:szCs w:val="24"/>
        </w:rPr>
        <w:t xml:space="preserve"> </w:t>
      </w:r>
      <w:r w:rsidR="00390CED">
        <w:rPr>
          <w:rFonts w:ascii="Verdana" w:hAnsi="Verdana"/>
          <w:w w:val="115"/>
          <w:sz w:val="24"/>
          <w:szCs w:val="24"/>
        </w:rPr>
        <w:tab/>
      </w:r>
      <w:r w:rsidR="006147B9">
        <w:rPr>
          <w:rFonts w:ascii="Verdana" w:hAnsi="Verdana"/>
          <w:w w:val="115"/>
          <w:sz w:val="24"/>
          <w:szCs w:val="24"/>
        </w:rPr>
        <w:t>35 hours</w:t>
      </w:r>
      <w:r w:rsidR="007317A0">
        <w:rPr>
          <w:rFonts w:ascii="Verdana" w:hAnsi="Verdana"/>
          <w:w w:val="115"/>
          <w:sz w:val="24"/>
          <w:szCs w:val="24"/>
        </w:rPr>
        <w:t xml:space="preserve">. </w:t>
      </w:r>
      <w:r w:rsidR="0090630B">
        <w:rPr>
          <w:rFonts w:ascii="Verdana" w:hAnsi="Verdana"/>
          <w:w w:val="115"/>
          <w:sz w:val="24"/>
          <w:szCs w:val="24"/>
        </w:rPr>
        <w:t>Term Time only.</w:t>
      </w:r>
    </w:p>
    <w:p w14:paraId="51022530" w14:textId="725D64A3" w:rsidR="00602125" w:rsidRPr="00602125" w:rsidRDefault="00602125" w:rsidP="00647C90">
      <w:pPr>
        <w:pStyle w:val="NoSpacing"/>
        <w:ind w:left="2160" w:hanging="2160"/>
        <w:rPr>
          <w:rFonts w:ascii="Verdana" w:hAnsi="Verdana"/>
          <w:w w:val="115"/>
          <w:sz w:val="24"/>
          <w:szCs w:val="24"/>
        </w:rPr>
      </w:pPr>
      <w:r w:rsidRPr="00602125">
        <w:rPr>
          <w:rFonts w:ascii="Verdana" w:hAnsi="Verdana"/>
          <w:b/>
          <w:bCs/>
          <w:w w:val="115"/>
          <w:sz w:val="24"/>
          <w:szCs w:val="24"/>
        </w:rPr>
        <w:t>Contract:</w:t>
      </w:r>
      <w:r w:rsidRPr="00602125">
        <w:rPr>
          <w:rFonts w:ascii="Verdana" w:hAnsi="Verdana"/>
          <w:w w:val="115"/>
          <w:sz w:val="24"/>
          <w:szCs w:val="24"/>
        </w:rPr>
        <w:tab/>
      </w:r>
      <w:r w:rsidR="005C36BE">
        <w:rPr>
          <w:rFonts w:ascii="Verdana" w:hAnsi="Verdana"/>
          <w:w w:val="115"/>
          <w:sz w:val="24"/>
          <w:szCs w:val="24"/>
        </w:rPr>
        <w:t>Fixed term until July 2025</w:t>
      </w:r>
      <w:r w:rsidR="009145AC">
        <w:rPr>
          <w:rFonts w:ascii="Verdana" w:hAnsi="Verdana"/>
          <w:w w:val="115"/>
          <w:sz w:val="24"/>
          <w:szCs w:val="24"/>
        </w:rPr>
        <w:t>.</w:t>
      </w:r>
    </w:p>
    <w:p w14:paraId="0DDF8A1A" w14:textId="4684A6F5" w:rsidR="00215BEF" w:rsidRPr="00602125" w:rsidRDefault="00215BEF" w:rsidP="00647C90">
      <w:pPr>
        <w:pStyle w:val="NoSpacing"/>
        <w:ind w:left="2160" w:hanging="2160"/>
        <w:rPr>
          <w:rFonts w:ascii="Verdana" w:hAnsi="Verdana"/>
          <w:w w:val="115"/>
          <w:sz w:val="24"/>
          <w:szCs w:val="24"/>
        </w:rPr>
      </w:pPr>
      <w:r w:rsidRPr="00602125">
        <w:rPr>
          <w:rFonts w:ascii="Verdana" w:hAnsi="Verdana"/>
          <w:b/>
          <w:bCs/>
          <w:w w:val="115"/>
          <w:sz w:val="24"/>
          <w:szCs w:val="24"/>
        </w:rPr>
        <w:t>Salary:</w:t>
      </w:r>
      <w:r w:rsidRPr="00602125">
        <w:rPr>
          <w:rFonts w:ascii="Verdana" w:hAnsi="Verdana"/>
          <w:w w:val="115"/>
          <w:sz w:val="24"/>
          <w:szCs w:val="24"/>
        </w:rPr>
        <w:t xml:space="preserve"> </w:t>
      </w:r>
      <w:r w:rsidR="00390CED" w:rsidRPr="00602125">
        <w:rPr>
          <w:rFonts w:ascii="Verdana" w:hAnsi="Verdana"/>
          <w:w w:val="115"/>
          <w:sz w:val="24"/>
          <w:szCs w:val="24"/>
        </w:rPr>
        <w:tab/>
      </w:r>
      <w:r w:rsidR="00F25DB1">
        <w:rPr>
          <w:rFonts w:ascii="Verdana" w:hAnsi="Verdana"/>
          <w:w w:val="115"/>
          <w:sz w:val="24"/>
          <w:szCs w:val="24"/>
        </w:rPr>
        <w:t>Actual Salary</w:t>
      </w:r>
      <w:r w:rsidR="00863834">
        <w:rPr>
          <w:rFonts w:ascii="Verdana" w:hAnsi="Verdana"/>
          <w:w w:val="115"/>
          <w:sz w:val="24"/>
          <w:szCs w:val="24"/>
        </w:rPr>
        <w:t xml:space="preserve"> </w:t>
      </w:r>
      <w:r w:rsidR="00D43733">
        <w:rPr>
          <w:rFonts w:ascii="Verdana" w:hAnsi="Verdana"/>
          <w:w w:val="115"/>
          <w:sz w:val="24"/>
          <w:szCs w:val="24"/>
        </w:rPr>
        <w:t xml:space="preserve">for 35 hours </w:t>
      </w:r>
      <w:r w:rsidR="00463DC5">
        <w:rPr>
          <w:rFonts w:ascii="Verdana" w:hAnsi="Verdana"/>
          <w:w w:val="115"/>
          <w:sz w:val="24"/>
          <w:szCs w:val="24"/>
        </w:rPr>
        <w:t>£</w:t>
      </w:r>
      <w:r w:rsidR="007F5AA9">
        <w:rPr>
          <w:rFonts w:ascii="Verdana" w:hAnsi="Verdana"/>
          <w:w w:val="115"/>
          <w:sz w:val="24"/>
          <w:szCs w:val="24"/>
        </w:rPr>
        <w:t>2</w:t>
      </w:r>
      <w:r w:rsidR="00BC55E6">
        <w:rPr>
          <w:rFonts w:ascii="Verdana" w:hAnsi="Verdana"/>
          <w:w w:val="115"/>
          <w:sz w:val="24"/>
          <w:szCs w:val="24"/>
        </w:rPr>
        <w:t>1,813</w:t>
      </w:r>
      <w:r w:rsidR="00864A71">
        <w:rPr>
          <w:rFonts w:ascii="Verdana" w:hAnsi="Verdana"/>
          <w:w w:val="115"/>
          <w:sz w:val="24"/>
          <w:szCs w:val="24"/>
        </w:rPr>
        <w:t>.75</w:t>
      </w:r>
      <w:r w:rsidR="007F5AA9">
        <w:rPr>
          <w:rFonts w:ascii="Verdana" w:hAnsi="Verdana"/>
          <w:w w:val="115"/>
          <w:sz w:val="24"/>
          <w:szCs w:val="24"/>
        </w:rPr>
        <w:t xml:space="preserve"> </w:t>
      </w:r>
      <w:r w:rsidR="00463DC5" w:rsidRPr="00463DC5">
        <w:rPr>
          <w:rFonts w:ascii="Verdana" w:hAnsi="Verdana"/>
          <w:w w:val="115"/>
          <w:sz w:val="24"/>
          <w:szCs w:val="24"/>
        </w:rPr>
        <w:t>–</w:t>
      </w:r>
      <w:r w:rsidR="00463DC5">
        <w:rPr>
          <w:rFonts w:ascii="Verdana" w:hAnsi="Verdana"/>
          <w:w w:val="115"/>
          <w:sz w:val="24"/>
          <w:szCs w:val="24"/>
        </w:rPr>
        <w:t>£</w:t>
      </w:r>
      <w:r w:rsidR="007F5AA9">
        <w:rPr>
          <w:rFonts w:ascii="Verdana" w:hAnsi="Verdana"/>
          <w:w w:val="115"/>
          <w:sz w:val="24"/>
          <w:szCs w:val="24"/>
        </w:rPr>
        <w:t>2</w:t>
      </w:r>
      <w:r w:rsidR="002846F5">
        <w:rPr>
          <w:rFonts w:ascii="Verdana" w:hAnsi="Verdana"/>
          <w:w w:val="115"/>
          <w:sz w:val="24"/>
          <w:szCs w:val="24"/>
        </w:rPr>
        <w:t>2,680</w:t>
      </w:r>
      <w:r w:rsidR="00463DC5">
        <w:rPr>
          <w:rFonts w:ascii="Verdana" w:hAnsi="Verdana"/>
          <w:w w:val="115"/>
          <w:sz w:val="24"/>
          <w:szCs w:val="24"/>
        </w:rPr>
        <w:t xml:space="preserve"> </w:t>
      </w:r>
      <w:r w:rsidR="004D626A">
        <w:rPr>
          <w:rFonts w:ascii="Verdana" w:hAnsi="Verdana"/>
          <w:w w:val="115"/>
          <w:sz w:val="24"/>
          <w:szCs w:val="24"/>
        </w:rPr>
        <w:t>p.a.</w:t>
      </w:r>
      <w:r w:rsidR="008665EE" w:rsidRPr="008665EE">
        <w:rPr>
          <w:rFonts w:ascii="Verdana" w:hAnsi="Verdana"/>
          <w:w w:val="115"/>
          <w:sz w:val="24"/>
          <w:szCs w:val="24"/>
        </w:rPr>
        <w:t xml:space="preserve"> </w:t>
      </w:r>
      <w:r w:rsidR="005060FA">
        <w:rPr>
          <w:rFonts w:ascii="Verdana" w:hAnsi="Verdana"/>
          <w:w w:val="115"/>
          <w:sz w:val="24"/>
          <w:szCs w:val="24"/>
        </w:rPr>
        <w:t>depending on skills</w:t>
      </w:r>
      <w:r w:rsidR="00C4335A">
        <w:rPr>
          <w:rFonts w:ascii="Verdana" w:hAnsi="Verdana"/>
          <w:w w:val="115"/>
          <w:sz w:val="24"/>
          <w:szCs w:val="24"/>
        </w:rPr>
        <w:t>, qualifications</w:t>
      </w:r>
      <w:r w:rsidR="005060FA">
        <w:rPr>
          <w:rFonts w:ascii="Verdana" w:hAnsi="Verdana"/>
          <w:w w:val="115"/>
          <w:sz w:val="24"/>
          <w:szCs w:val="24"/>
        </w:rPr>
        <w:t xml:space="preserve"> and experience </w:t>
      </w:r>
      <w:r w:rsidR="008665EE">
        <w:rPr>
          <w:rFonts w:ascii="Verdana" w:hAnsi="Verdana"/>
          <w:w w:val="115"/>
          <w:sz w:val="24"/>
          <w:szCs w:val="24"/>
        </w:rPr>
        <w:t>(£</w:t>
      </w:r>
      <w:r w:rsidR="002846F5">
        <w:rPr>
          <w:rFonts w:ascii="Verdana" w:hAnsi="Verdana"/>
          <w:w w:val="115"/>
          <w:sz w:val="24"/>
          <w:szCs w:val="24"/>
        </w:rPr>
        <w:t>26,647</w:t>
      </w:r>
      <w:r w:rsidR="008665EE" w:rsidRPr="00463DC5">
        <w:rPr>
          <w:rFonts w:ascii="Verdana" w:hAnsi="Verdana"/>
          <w:w w:val="115"/>
          <w:sz w:val="24"/>
          <w:szCs w:val="24"/>
        </w:rPr>
        <w:t>–</w:t>
      </w:r>
      <w:r w:rsidR="008665EE">
        <w:rPr>
          <w:rFonts w:ascii="Verdana" w:hAnsi="Verdana"/>
          <w:w w:val="115"/>
          <w:sz w:val="24"/>
          <w:szCs w:val="24"/>
        </w:rPr>
        <w:t xml:space="preserve"> £</w:t>
      </w:r>
      <w:r w:rsidR="008665EE" w:rsidRPr="00463DC5">
        <w:rPr>
          <w:rFonts w:ascii="Verdana" w:hAnsi="Verdana"/>
          <w:w w:val="115"/>
          <w:sz w:val="24"/>
          <w:szCs w:val="24"/>
        </w:rPr>
        <w:t>2</w:t>
      </w:r>
      <w:r w:rsidR="002846F5">
        <w:rPr>
          <w:rFonts w:ascii="Verdana" w:hAnsi="Verdana"/>
          <w:w w:val="115"/>
          <w:sz w:val="24"/>
          <w:szCs w:val="24"/>
        </w:rPr>
        <w:t>7,705</w:t>
      </w:r>
      <w:r w:rsidR="008665EE">
        <w:rPr>
          <w:rFonts w:ascii="Verdana" w:hAnsi="Verdana"/>
          <w:w w:val="115"/>
          <w:sz w:val="24"/>
          <w:szCs w:val="24"/>
        </w:rPr>
        <w:t xml:space="preserve"> FTE)</w:t>
      </w:r>
      <w:r w:rsidR="00CE7EE9" w:rsidRPr="00CE7EE9">
        <w:rPr>
          <w:rFonts w:ascii="Verdana" w:hAnsi="Verdana"/>
          <w:w w:val="115"/>
          <w:sz w:val="24"/>
          <w:szCs w:val="24"/>
        </w:rPr>
        <w:t xml:space="preserve"> </w:t>
      </w:r>
      <w:r w:rsidR="0090630B">
        <w:rPr>
          <w:rFonts w:ascii="Verdana" w:hAnsi="Verdana"/>
          <w:w w:val="115"/>
          <w:sz w:val="24"/>
          <w:szCs w:val="24"/>
        </w:rPr>
        <w:t>based on 35 hours</w:t>
      </w:r>
      <w:r w:rsidR="005F2FD2">
        <w:rPr>
          <w:rFonts w:ascii="Verdana" w:hAnsi="Verdana"/>
          <w:w w:val="115"/>
          <w:sz w:val="24"/>
          <w:szCs w:val="24"/>
        </w:rPr>
        <w:t xml:space="preserve">. </w:t>
      </w:r>
    </w:p>
    <w:p w14:paraId="3C08DE34" w14:textId="48060EC9" w:rsidR="001B70F8" w:rsidRDefault="00215BEF" w:rsidP="0051296B">
      <w:pPr>
        <w:pStyle w:val="NoSpacing"/>
        <w:rPr>
          <w:rFonts w:ascii="Verdana" w:hAnsi="Verdana"/>
          <w:w w:val="115"/>
          <w:sz w:val="24"/>
          <w:szCs w:val="24"/>
        </w:rPr>
      </w:pPr>
      <w:r w:rsidRPr="00602125">
        <w:rPr>
          <w:rFonts w:ascii="Verdana" w:hAnsi="Verdana"/>
          <w:b/>
          <w:bCs/>
          <w:w w:val="115"/>
          <w:sz w:val="24"/>
          <w:szCs w:val="24"/>
        </w:rPr>
        <w:t>Location:</w:t>
      </w:r>
      <w:r w:rsidRPr="00602125">
        <w:rPr>
          <w:rFonts w:ascii="Verdana" w:hAnsi="Verdana"/>
          <w:w w:val="115"/>
          <w:sz w:val="24"/>
          <w:szCs w:val="24"/>
        </w:rPr>
        <w:t xml:space="preserve"> </w:t>
      </w:r>
      <w:r w:rsidR="005742FB" w:rsidRPr="00602125">
        <w:rPr>
          <w:rFonts w:ascii="Verdana" w:hAnsi="Verdana"/>
          <w:w w:val="115"/>
          <w:sz w:val="24"/>
          <w:szCs w:val="24"/>
        </w:rPr>
        <w:tab/>
      </w:r>
      <w:r w:rsidR="00332D29" w:rsidRPr="00602125">
        <w:rPr>
          <w:rFonts w:ascii="Verdana" w:hAnsi="Verdana"/>
          <w:w w:val="115"/>
          <w:sz w:val="24"/>
          <w:szCs w:val="24"/>
        </w:rPr>
        <w:t>Orpington</w:t>
      </w:r>
      <w:r w:rsidR="005060FA">
        <w:rPr>
          <w:rFonts w:ascii="Verdana" w:hAnsi="Verdana"/>
          <w:w w:val="115"/>
          <w:sz w:val="24"/>
          <w:szCs w:val="24"/>
        </w:rPr>
        <w:t>/Bromley</w:t>
      </w:r>
    </w:p>
    <w:p w14:paraId="46E63538" w14:textId="77777777" w:rsidR="001B70F8" w:rsidRDefault="001B70F8" w:rsidP="00215BEF">
      <w:pPr>
        <w:pStyle w:val="NoSpacing"/>
        <w:jc w:val="both"/>
        <w:rPr>
          <w:rFonts w:ascii="Verdana" w:hAnsi="Verdana"/>
          <w:w w:val="115"/>
          <w:sz w:val="24"/>
          <w:szCs w:val="24"/>
        </w:rPr>
      </w:pPr>
    </w:p>
    <w:p w14:paraId="5D2F3384" w14:textId="77777777" w:rsidR="00062BAA" w:rsidRDefault="00062BAA" w:rsidP="00215BEF">
      <w:pPr>
        <w:pStyle w:val="NoSpacing"/>
        <w:jc w:val="both"/>
        <w:rPr>
          <w:rFonts w:ascii="Verdana" w:hAnsi="Verdana"/>
          <w:w w:val="115"/>
          <w:sz w:val="24"/>
          <w:szCs w:val="24"/>
        </w:rPr>
      </w:pPr>
    </w:p>
    <w:p w14:paraId="65455E4A" w14:textId="77777777" w:rsidR="006A6DEA" w:rsidRPr="00602125" w:rsidRDefault="006A6DEA" w:rsidP="00215BEF">
      <w:pPr>
        <w:pStyle w:val="NoSpacing"/>
        <w:jc w:val="both"/>
        <w:rPr>
          <w:rFonts w:ascii="Verdana" w:hAnsi="Verdana"/>
          <w:w w:val="115"/>
          <w:sz w:val="24"/>
          <w:szCs w:val="24"/>
        </w:rPr>
      </w:pPr>
    </w:p>
    <w:p w14:paraId="012D28D6" w14:textId="5AD7398E" w:rsidR="001B70F8" w:rsidRDefault="001B70F8" w:rsidP="00062BAA">
      <w:pPr>
        <w:pStyle w:val="NoSpacing"/>
        <w:jc w:val="both"/>
        <w:rPr>
          <w:rFonts w:ascii="Verdana" w:hAnsi="Verdana"/>
          <w:b/>
          <w:bCs/>
          <w:w w:val="115"/>
          <w:sz w:val="24"/>
          <w:szCs w:val="24"/>
        </w:rPr>
      </w:pPr>
      <w:r>
        <w:rPr>
          <w:rFonts w:ascii="Verdana" w:hAnsi="Verdana"/>
          <w:b/>
          <w:bCs/>
          <w:w w:val="115"/>
          <w:sz w:val="24"/>
          <w:szCs w:val="24"/>
        </w:rPr>
        <w:t>Amazing LSA opportunit</w:t>
      </w:r>
      <w:r w:rsidR="00387F05">
        <w:rPr>
          <w:rFonts w:ascii="Verdana" w:hAnsi="Verdana"/>
          <w:b/>
          <w:bCs/>
          <w:w w:val="115"/>
          <w:sz w:val="24"/>
          <w:szCs w:val="24"/>
        </w:rPr>
        <w:t>y</w:t>
      </w:r>
      <w:r>
        <w:rPr>
          <w:rFonts w:ascii="Verdana" w:hAnsi="Verdana"/>
          <w:b/>
          <w:bCs/>
          <w:w w:val="115"/>
          <w:sz w:val="24"/>
          <w:szCs w:val="24"/>
        </w:rPr>
        <w:t xml:space="preserve"> </w:t>
      </w:r>
      <w:r w:rsidR="009F4F33">
        <w:rPr>
          <w:rFonts w:ascii="Verdana" w:hAnsi="Verdana"/>
          <w:b/>
          <w:bCs/>
          <w:w w:val="115"/>
          <w:sz w:val="24"/>
          <w:szCs w:val="24"/>
        </w:rPr>
        <w:t xml:space="preserve">available </w:t>
      </w:r>
      <w:r>
        <w:rPr>
          <w:rFonts w:ascii="Verdana" w:hAnsi="Verdana"/>
          <w:b/>
          <w:bCs/>
          <w:w w:val="115"/>
          <w:sz w:val="24"/>
          <w:szCs w:val="24"/>
        </w:rPr>
        <w:t>in Orpington for an immediate start</w:t>
      </w:r>
    </w:p>
    <w:p w14:paraId="48A78C2E" w14:textId="77777777" w:rsidR="00062BAA" w:rsidRDefault="00062BAA" w:rsidP="00062BAA">
      <w:pPr>
        <w:pStyle w:val="NoSpacing"/>
        <w:jc w:val="both"/>
        <w:rPr>
          <w:rFonts w:ascii="Verdana" w:hAnsi="Verdana"/>
          <w:b/>
          <w:bCs/>
          <w:w w:val="115"/>
          <w:sz w:val="24"/>
          <w:szCs w:val="24"/>
        </w:rPr>
      </w:pPr>
    </w:p>
    <w:p w14:paraId="12455B12" w14:textId="77777777" w:rsidR="00062BAA" w:rsidRDefault="00062BAA" w:rsidP="00062BAA">
      <w:pPr>
        <w:pStyle w:val="NoSpacing"/>
        <w:jc w:val="both"/>
        <w:rPr>
          <w:rFonts w:ascii="Verdana" w:hAnsi="Verdana"/>
          <w:b/>
          <w:bCs/>
          <w:w w:val="115"/>
          <w:sz w:val="24"/>
          <w:szCs w:val="24"/>
        </w:rPr>
      </w:pPr>
    </w:p>
    <w:p w14:paraId="7B3B4BF5" w14:textId="77777777" w:rsidR="001A61F6" w:rsidRPr="0087325E" w:rsidRDefault="001A61F6" w:rsidP="001A61F6">
      <w:pPr>
        <w:spacing w:after="0" w:line="240" w:lineRule="auto"/>
        <w:rPr>
          <w:rFonts w:ascii="Verdana" w:eastAsia="Times New Roman" w:hAnsi="Verdana" w:cs="Calibri"/>
          <w:i/>
          <w:iCs/>
          <w:sz w:val="24"/>
          <w:szCs w:val="24"/>
        </w:rPr>
      </w:pPr>
      <w:r w:rsidRPr="0087325E">
        <w:rPr>
          <w:rFonts w:ascii="Verdana" w:eastAsia="Times New Roman" w:hAnsi="Verdana" w:cs="Calibri"/>
          <w:i/>
          <w:iCs/>
          <w:sz w:val="24"/>
          <w:szCs w:val="24"/>
        </w:rPr>
        <w:t>‘It’s not what you imagine it will be like. It’s much more. If you love people, you’ll love working with our students.’</w:t>
      </w:r>
    </w:p>
    <w:p w14:paraId="2CDDE3C6" w14:textId="577800D0" w:rsidR="001A61F6" w:rsidRDefault="001A61F6" w:rsidP="001A61F6">
      <w:pPr>
        <w:spacing w:after="0" w:line="240" w:lineRule="auto"/>
        <w:rPr>
          <w:rFonts w:ascii="Verdana" w:eastAsia="Times New Roman" w:hAnsi="Verdana" w:cs="Calibri"/>
          <w:sz w:val="24"/>
          <w:szCs w:val="24"/>
        </w:rPr>
      </w:pPr>
      <w:r w:rsidRPr="0087325E">
        <w:rPr>
          <w:rFonts w:ascii="Verdana" w:eastAsia="Times New Roman" w:hAnsi="Verdana" w:cs="Calibri"/>
          <w:sz w:val="24"/>
          <w:szCs w:val="24"/>
        </w:rPr>
        <w:t>Hayley, Dorton College LSA</w:t>
      </w:r>
    </w:p>
    <w:p w14:paraId="31C41C41" w14:textId="77777777" w:rsidR="001A61F6" w:rsidRPr="0087325E" w:rsidRDefault="001A61F6" w:rsidP="001A61F6">
      <w:pPr>
        <w:spacing w:after="0" w:line="240" w:lineRule="auto"/>
        <w:rPr>
          <w:rFonts w:ascii="Verdana" w:eastAsia="Times New Roman" w:hAnsi="Verdana" w:cs="Calibri"/>
          <w:sz w:val="24"/>
          <w:szCs w:val="24"/>
        </w:rPr>
      </w:pPr>
    </w:p>
    <w:p w14:paraId="78061B9B" w14:textId="41037276" w:rsidR="001B70F8" w:rsidRPr="0087325E" w:rsidRDefault="001B70F8" w:rsidP="001B70F8">
      <w:pPr>
        <w:shd w:val="clear" w:color="auto" w:fill="FFFFFF"/>
        <w:spacing w:after="0" w:line="240" w:lineRule="auto"/>
        <w:rPr>
          <w:rFonts w:ascii="Verdana" w:eastAsia="Times New Roman" w:hAnsi="Verdana" w:cs="Calibri"/>
          <w:i/>
          <w:iCs/>
          <w:color w:val="000000"/>
          <w:sz w:val="24"/>
          <w:szCs w:val="24"/>
        </w:rPr>
      </w:pPr>
      <w:r w:rsidRPr="0087325E">
        <w:rPr>
          <w:rFonts w:ascii="Verdana" w:eastAsia="Times New Roman" w:hAnsi="Verdana" w:cs="Calibri"/>
          <w:i/>
          <w:iCs/>
          <w:color w:val="000000"/>
          <w:sz w:val="24"/>
          <w:szCs w:val="24"/>
        </w:rPr>
        <w:t>“All our students receive 1-1 support, a package of care and a holistic approach/support from our therapists, which enables them to learn, grow and achieve to become independent young people. With RSBC’s ethos of life without limits and just enough support, this sums up our role.”</w:t>
      </w:r>
    </w:p>
    <w:p w14:paraId="1D5E0F6F" w14:textId="77777777" w:rsidR="001B70F8" w:rsidRDefault="001B70F8" w:rsidP="001B70F8">
      <w:pPr>
        <w:spacing w:after="0" w:line="240" w:lineRule="auto"/>
        <w:rPr>
          <w:rFonts w:ascii="Verdana" w:eastAsia="Times New Roman" w:hAnsi="Verdana" w:cs="Calibri"/>
          <w:sz w:val="24"/>
          <w:szCs w:val="24"/>
        </w:rPr>
      </w:pPr>
      <w:r w:rsidRPr="0087325E">
        <w:rPr>
          <w:rFonts w:ascii="Verdana" w:eastAsia="Times New Roman" w:hAnsi="Verdana" w:cs="Calibri"/>
          <w:sz w:val="24"/>
          <w:szCs w:val="24"/>
        </w:rPr>
        <w:t>Zena, Learning Support Lead</w:t>
      </w:r>
    </w:p>
    <w:p w14:paraId="6D7710E1" w14:textId="77777777" w:rsidR="0087325E" w:rsidRPr="0087325E" w:rsidRDefault="0087325E" w:rsidP="0087325E">
      <w:pPr>
        <w:spacing w:after="0" w:line="240" w:lineRule="auto"/>
        <w:rPr>
          <w:rFonts w:ascii="Calibri" w:eastAsia="Times New Roman" w:hAnsi="Calibri" w:cs="Calibri"/>
        </w:rPr>
      </w:pPr>
    </w:p>
    <w:p w14:paraId="57970BA4" w14:textId="77777777" w:rsidR="006A6DEA" w:rsidRPr="006A6DEA" w:rsidRDefault="006A6DEA" w:rsidP="006A6DEA">
      <w:pPr>
        <w:pStyle w:val="NoSpacing"/>
        <w:jc w:val="both"/>
        <w:rPr>
          <w:rFonts w:ascii="Verdana" w:hAnsi="Verdana"/>
          <w:w w:val="115"/>
          <w:sz w:val="24"/>
          <w:szCs w:val="24"/>
        </w:rPr>
      </w:pPr>
    </w:p>
    <w:p w14:paraId="7523A451" w14:textId="15C03BB3" w:rsidR="0087325E" w:rsidRDefault="00215BEF" w:rsidP="0087325E">
      <w:pPr>
        <w:jc w:val="both"/>
        <w:rPr>
          <w:rFonts w:ascii="Verdana" w:hAnsi="Verdana"/>
          <w:bCs/>
          <w:sz w:val="24"/>
          <w:szCs w:val="24"/>
        </w:rPr>
      </w:pPr>
      <w:r>
        <w:rPr>
          <w:rFonts w:ascii="Verdana" w:hAnsi="Verdana"/>
          <w:bCs/>
          <w:sz w:val="24"/>
          <w:szCs w:val="24"/>
        </w:rPr>
        <w:t xml:space="preserve">As part of our dedicated and </w:t>
      </w:r>
      <w:r w:rsidR="00B55EDF">
        <w:rPr>
          <w:rFonts w:ascii="Verdana" w:hAnsi="Verdana"/>
          <w:bCs/>
          <w:sz w:val="24"/>
          <w:szCs w:val="24"/>
        </w:rPr>
        <w:t>friendly</w:t>
      </w:r>
      <w:r>
        <w:rPr>
          <w:rFonts w:ascii="Verdana" w:hAnsi="Verdana"/>
          <w:bCs/>
          <w:sz w:val="24"/>
          <w:szCs w:val="24"/>
        </w:rPr>
        <w:t xml:space="preserve"> team, you will support</w:t>
      </w:r>
      <w:r w:rsidR="009B1F02">
        <w:rPr>
          <w:rFonts w:ascii="Verdana" w:hAnsi="Verdana"/>
          <w:bCs/>
          <w:sz w:val="24"/>
          <w:szCs w:val="24"/>
        </w:rPr>
        <w:t xml:space="preserve"> and promote independence for</w:t>
      </w:r>
      <w:r>
        <w:rPr>
          <w:rFonts w:ascii="Verdana" w:hAnsi="Verdana"/>
          <w:bCs/>
          <w:sz w:val="24"/>
          <w:szCs w:val="24"/>
        </w:rPr>
        <w:t xml:space="preserve"> students with a vision impairment, to effectively access their courses within one of our mainstream partnership colleges </w:t>
      </w:r>
      <w:r w:rsidR="00C51CF8">
        <w:rPr>
          <w:rFonts w:ascii="Verdana" w:hAnsi="Verdana"/>
          <w:bCs/>
          <w:sz w:val="24"/>
          <w:szCs w:val="24"/>
        </w:rPr>
        <w:t>in Bromley and to</w:t>
      </w:r>
      <w:r>
        <w:rPr>
          <w:rFonts w:ascii="Verdana" w:hAnsi="Verdana"/>
          <w:bCs/>
          <w:sz w:val="24"/>
          <w:szCs w:val="24"/>
        </w:rPr>
        <w:t xml:space="preserve"> </w:t>
      </w:r>
      <w:r w:rsidR="005742FB">
        <w:rPr>
          <w:rFonts w:ascii="Verdana" w:hAnsi="Verdana"/>
          <w:bCs/>
          <w:sz w:val="24"/>
          <w:szCs w:val="24"/>
        </w:rPr>
        <w:t xml:space="preserve">develop their </w:t>
      </w:r>
      <w:r w:rsidR="00657630">
        <w:rPr>
          <w:rFonts w:ascii="Verdana" w:hAnsi="Verdana"/>
          <w:bCs/>
          <w:sz w:val="24"/>
          <w:szCs w:val="24"/>
        </w:rPr>
        <w:t>life skills</w:t>
      </w:r>
      <w:r w:rsidR="005742FB">
        <w:rPr>
          <w:rFonts w:ascii="Verdana" w:hAnsi="Verdana"/>
          <w:bCs/>
          <w:sz w:val="24"/>
          <w:szCs w:val="24"/>
        </w:rPr>
        <w:t xml:space="preserve"> </w:t>
      </w:r>
      <w:r>
        <w:rPr>
          <w:rFonts w:ascii="Verdana" w:hAnsi="Verdana"/>
          <w:bCs/>
          <w:sz w:val="24"/>
          <w:szCs w:val="24"/>
        </w:rPr>
        <w:t xml:space="preserve">in the </w:t>
      </w:r>
      <w:r w:rsidR="005742FB">
        <w:rPr>
          <w:rFonts w:ascii="Verdana" w:hAnsi="Verdana"/>
          <w:bCs/>
          <w:sz w:val="24"/>
          <w:szCs w:val="24"/>
        </w:rPr>
        <w:t>Dorton C</w:t>
      </w:r>
      <w:r>
        <w:rPr>
          <w:rFonts w:ascii="Verdana" w:hAnsi="Verdana"/>
          <w:bCs/>
          <w:sz w:val="24"/>
          <w:szCs w:val="24"/>
        </w:rPr>
        <w:t xml:space="preserve">ollege hub in </w:t>
      </w:r>
      <w:r w:rsidR="00F3739E">
        <w:rPr>
          <w:rFonts w:ascii="Verdana" w:hAnsi="Verdana"/>
          <w:bCs/>
          <w:sz w:val="24"/>
          <w:szCs w:val="24"/>
        </w:rPr>
        <w:t>Orpington</w:t>
      </w:r>
      <w:r w:rsidR="00C51CF8">
        <w:rPr>
          <w:rFonts w:ascii="Verdana" w:hAnsi="Verdana"/>
          <w:bCs/>
          <w:sz w:val="24"/>
          <w:szCs w:val="24"/>
        </w:rPr>
        <w:t xml:space="preserve"> on study days</w:t>
      </w:r>
      <w:r>
        <w:rPr>
          <w:rFonts w:ascii="Verdana" w:hAnsi="Verdana"/>
          <w:bCs/>
          <w:sz w:val="24"/>
          <w:szCs w:val="24"/>
        </w:rPr>
        <w:t>.</w:t>
      </w:r>
      <w:r w:rsidR="00F3739E">
        <w:rPr>
          <w:rFonts w:ascii="Verdana" w:hAnsi="Verdana"/>
          <w:bCs/>
          <w:sz w:val="24"/>
          <w:szCs w:val="24"/>
        </w:rPr>
        <w:t xml:space="preserve"> </w:t>
      </w:r>
    </w:p>
    <w:p w14:paraId="72FD2129" w14:textId="77777777" w:rsidR="00692BA0" w:rsidRDefault="0087325E" w:rsidP="00771455">
      <w:pPr>
        <w:jc w:val="both"/>
        <w:rPr>
          <w:rFonts w:ascii="Verdana" w:hAnsi="Verdana"/>
          <w:bCs/>
          <w:sz w:val="24"/>
          <w:szCs w:val="24"/>
        </w:rPr>
      </w:pPr>
      <w:r>
        <w:rPr>
          <w:rFonts w:ascii="Verdana" w:hAnsi="Verdana"/>
          <w:bCs/>
          <w:sz w:val="24"/>
          <w:szCs w:val="24"/>
        </w:rPr>
        <w:t xml:space="preserve">We are looking for candidates with a minimum of Level 2 in Numeracy and Literacy and a Level </w:t>
      </w:r>
      <w:r w:rsidR="009B1F02">
        <w:rPr>
          <w:rFonts w:ascii="Verdana" w:hAnsi="Verdana"/>
          <w:bCs/>
          <w:sz w:val="24"/>
          <w:szCs w:val="24"/>
        </w:rPr>
        <w:t>2 or 3</w:t>
      </w:r>
      <w:r w:rsidR="00376129">
        <w:rPr>
          <w:rFonts w:ascii="Verdana" w:hAnsi="Verdana"/>
          <w:bCs/>
          <w:sz w:val="24"/>
          <w:szCs w:val="24"/>
        </w:rPr>
        <w:t xml:space="preserve"> </w:t>
      </w:r>
      <w:r>
        <w:rPr>
          <w:rFonts w:ascii="Verdana" w:hAnsi="Verdana"/>
          <w:bCs/>
          <w:sz w:val="24"/>
          <w:szCs w:val="24"/>
        </w:rPr>
        <w:t>qualification in a related subject such as Support</w:t>
      </w:r>
      <w:r w:rsidR="00C10DD5">
        <w:rPr>
          <w:rFonts w:ascii="Verdana" w:hAnsi="Verdana"/>
          <w:bCs/>
          <w:sz w:val="24"/>
          <w:szCs w:val="24"/>
        </w:rPr>
        <w:t>ing Teaching and Learning</w:t>
      </w:r>
      <w:r>
        <w:rPr>
          <w:rFonts w:ascii="Verdana" w:hAnsi="Verdana"/>
          <w:bCs/>
          <w:sz w:val="24"/>
          <w:szCs w:val="24"/>
        </w:rPr>
        <w:t xml:space="preserve">, plus proven IT skills. You will have excellent interpersonal and communication skills and knowledge of how the </w:t>
      </w:r>
      <w:r>
        <w:rPr>
          <w:rFonts w:ascii="Verdana" w:hAnsi="Verdana"/>
          <w:bCs/>
          <w:sz w:val="24"/>
          <w:szCs w:val="24"/>
        </w:rPr>
        <w:lastRenderedPageBreak/>
        <w:t>support role promotes independent learning and personal development in the classroom.</w:t>
      </w:r>
      <w:r w:rsidR="006F23B3">
        <w:rPr>
          <w:rFonts w:ascii="Verdana" w:hAnsi="Verdana"/>
          <w:bCs/>
          <w:sz w:val="24"/>
          <w:szCs w:val="24"/>
        </w:rPr>
        <w:t xml:space="preserve"> </w:t>
      </w:r>
    </w:p>
    <w:p w14:paraId="0C2B88A9" w14:textId="10B908B6" w:rsidR="001B70F8" w:rsidRDefault="006F23B3" w:rsidP="00771455">
      <w:pPr>
        <w:jc w:val="both"/>
        <w:rPr>
          <w:rFonts w:ascii="Verdana" w:hAnsi="Verdana"/>
          <w:bCs/>
          <w:sz w:val="24"/>
          <w:szCs w:val="24"/>
        </w:rPr>
      </w:pPr>
      <w:r>
        <w:rPr>
          <w:rFonts w:ascii="Verdana" w:hAnsi="Verdana"/>
          <w:bCs/>
          <w:sz w:val="24"/>
          <w:szCs w:val="24"/>
        </w:rPr>
        <w:t xml:space="preserve">You do </w:t>
      </w:r>
      <w:r w:rsidR="00480D4A">
        <w:rPr>
          <w:rFonts w:ascii="Verdana" w:hAnsi="Verdana"/>
          <w:bCs/>
          <w:sz w:val="24"/>
          <w:szCs w:val="24"/>
        </w:rPr>
        <w:t xml:space="preserve">not </w:t>
      </w:r>
      <w:r>
        <w:rPr>
          <w:rFonts w:ascii="Verdana" w:hAnsi="Verdana"/>
          <w:bCs/>
          <w:sz w:val="24"/>
          <w:szCs w:val="24"/>
        </w:rPr>
        <w:t xml:space="preserve">need prior experience of working with vision impaired </w:t>
      </w:r>
      <w:r w:rsidR="00692BA0">
        <w:rPr>
          <w:rFonts w:ascii="Verdana" w:hAnsi="Verdana"/>
          <w:bCs/>
          <w:sz w:val="24"/>
          <w:szCs w:val="24"/>
        </w:rPr>
        <w:t>young people as training will be provided.</w:t>
      </w:r>
    </w:p>
    <w:p w14:paraId="11348FB1" w14:textId="77777777" w:rsidR="00692BA0" w:rsidRDefault="00692BA0" w:rsidP="00771455">
      <w:pPr>
        <w:jc w:val="both"/>
        <w:rPr>
          <w:rFonts w:ascii="Verdana" w:hAnsi="Verdana"/>
          <w:bCs/>
          <w:sz w:val="24"/>
          <w:szCs w:val="24"/>
        </w:rPr>
      </w:pPr>
    </w:p>
    <w:p w14:paraId="0EDD3047" w14:textId="53029437" w:rsidR="009F2270" w:rsidRDefault="00771455" w:rsidP="00771455">
      <w:pPr>
        <w:jc w:val="both"/>
        <w:rPr>
          <w:rFonts w:ascii="Verdana" w:hAnsi="Verdana"/>
          <w:bCs/>
          <w:sz w:val="24"/>
          <w:szCs w:val="24"/>
        </w:rPr>
      </w:pPr>
      <w:r>
        <w:rPr>
          <w:rFonts w:ascii="Verdana" w:hAnsi="Verdana"/>
          <w:sz w:val="24"/>
          <w:szCs w:val="24"/>
        </w:rPr>
        <w:t xml:space="preserve">We are a welcoming, diverse and inclusive workforce and are a Disability Confident Employer. We also hold the Investors in People Silver Award. We offer a competitive range of benefits including 3% contribution towards </w:t>
      </w:r>
      <w:r w:rsidR="00C10DD5">
        <w:rPr>
          <w:rFonts w:ascii="Verdana" w:hAnsi="Verdana"/>
          <w:sz w:val="24"/>
          <w:szCs w:val="24"/>
        </w:rPr>
        <w:t xml:space="preserve">your </w:t>
      </w:r>
      <w:r>
        <w:rPr>
          <w:rFonts w:ascii="Verdana" w:hAnsi="Verdana"/>
          <w:sz w:val="24"/>
          <w:szCs w:val="24"/>
        </w:rPr>
        <w:t>pension, and season ticket loan.</w:t>
      </w:r>
      <w:r w:rsidR="00900DCC">
        <w:rPr>
          <w:rFonts w:ascii="Verdana" w:hAnsi="Verdana"/>
          <w:sz w:val="24"/>
          <w:szCs w:val="24"/>
        </w:rPr>
        <w:t xml:space="preserve"> </w:t>
      </w:r>
      <w:r w:rsidR="00900DCC">
        <w:rPr>
          <w:rFonts w:ascii="Verdana" w:hAnsi="Verdana"/>
          <w:bCs/>
          <w:sz w:val="24"/>
          <w:szCs w:val="24"/>
        </w:rPr>
        <w:t>Rated “Good” by Ofsted (20</w:t>
      </w:r>
      <w:r w:rsidR="006F23B3">
        <w:rPr>
          <w:rFonts w:ascii="Verdana" w:hAnsi="Verdana"/>
          <w:bCs/>
          <w:sz w:val="24"/>
          <w:szCs w:val="24"/>
        </w:rPr>
        <w:t>24</w:t>
      </w:r>
      <w:r w:rsidR="00900DCC">
        <w:rPr>
          <w:rFonts w:ascii="Verdana" w:hAnsi="Verdana"/>
          <w:bCs/>
          <w:sz w:val="24"/>
          <w:szCs w:val="24"/>
        </w:rPr>
        <w:t xml:space="preserve">) </w:t>
      </w:r>
      <w:r w:rsidR="00041FC0">
        <w:rPr>
          <w:rFonts w:ascii="Verdana" w:hAnsi="Verdana"/>
          <w:bCs/>
          <w:sz w:val="24"/>
          <w:szCs w:val="24"/>
        </w:rPr>
        <w:t>across</w:t>
      </w:r>
      <w:r w:rsidR="00900DCC">
        <w:rPr>
          <w:rFonts w:ascii="Verdana" w:hAnsi="Verdana"/>
          <w:bCs/>
          <w:sz w:val="24"/>
          <w:szCs w:val="24"/>
        </w:rPr>
        <w:t xml:space="preserve"> all areas.</w:t>
      </w:r>
    </w:p>
    <w:p w14:paraId="602D7BF0" w14:textId="77777777" w:rsidR="00376129" w:rsidRPr="009E4E66" w:rsidRDefault="00376129" w:rsidP="00771455">
      <w:pPr>
        <w:jc w:val="both"/>
        <w:rPr>
          <w:rFonts w:ascii="Verdana" w:hAnsi="Verdana"/>
          <w:bCs/>
          <w:sz w:val="24"/>
          <w:szCs w:val="24"/>
        </w:rPr>
      </w:pPr>
    </w:p>
    <w:p w14:paraId="2A8B37A2" w14:textId="1FE8B42C" w:rsidR="00215BEF" w:rsidRDefault="00215BEF" w:rsidP="00215BEF">
      <w:pPr>
        <w:jc w:val="both"/>
        <w:rPr>
          <w:rFonts w:ascii="Verdana" w:hAnsi="Verdana"/>
          <w:b/>
          <w:sz w:val="24"/>
          <w:szCs w:val="24"/>
        </w:rPr>
      </w:pPr>
      <w:r>
        <w:rPr>
          <w:rFonts w:ascii="Verdana" w:hAnsi="Verdana"/>
          <w:bCs/>
          <w:sz w:val="24"/>
          <w:szCs w:val="24"/>
        </w:rPr>
        <w:t xml:space="preserve">If you are looking to develop or utilise your SEN experience </w:t>
      </w:r>
      <w:r w:rsidR="005742FB">
        <w:rPr>
          <w:rFonts w:ascii="Verdana" w:hAnsi="Verdana"/>
          <w:bCs/>
          <w:sz w:val="24"/>
          <w:szCs w:val="24"/>
        </w:rPr>
        <w:t xml:space="preserve">both </w:t>
      </w:r>
      <w:r>
        <w:rPr>
          <w:rFonts w:ascii="Verdana" w:hAnsi="Verdana"/>
          <w:bCs/>
          <w:sz w:val="24"/>
          <w:szCs w:val="24"/>
        </w:rPr>
        <w:t xml:space="preserve">within a small specialist team and in a mainstream setting and can demonstrate our values of Trust, Energy, Ambition and Motivation </w:t>
      </w:r>
      <w:r w:rsidRPr="00322EDF">
        <w:rPr>
          <w:rFonts w:ascii="Verdana" w:hAnsi="Verdana"/>
          <w:b/>
          <w:sz w:val="24"/>
          <w:szCs w:val="24"/>
        </w:rPr>
        <w:t xml:space="preserve">please </w:t>
      </w:r>
      <w:r w:rsidR="008C3712" w:rsidRPr="00322EDF">
        <w:rPr>
          <w:rFonts w:ascii="Verdana" w:hAnsi="Verdana"/>
          <w:b/>
          <w:sz w:val="24"/>
          <w:szCs w:val="24"/>
        </w:rPr>
        <w:t>complete our application form and send</w:t>
      </w:r>
      <w:r w:rsidRPr="00322EDF">
        <w:rPr>
          <w:rFonts w:ascii="Verdana" w:hAnsi="Verdana"/>
          <w:b/>
          <w:sz w:val="24"/>
          <w:szCs w:val="24"/>
        </w:rPr>
        <w:t xml:space="preserve"> to: </w:t>
      </w:r>
      <w:hyperlink r:id="rId10" w:history="1">
        <w:r w:rsidRPr="00322EDF">
          <w:rPr>
            <w:rStyle w:val="Hyperlink"/>
            <w:rFonts w:ascii="Verdana" w:hAnsi="Verdana"/>
            <w:b/>
            <w:sz w:val="24"/>
            <w:szCs w:val="24"/>
          </w:rPr>
          <w:t>recruitment@rsbc.org.uk</w:t>
        </w:r>
      </w:hyperlink>
    </w:p>
    <w:p w14:paraId="2EAC6AC8" w14:textId="24CA3D7A" w:rsidR="008D40B6" w:rsidRDefault="002A2E87" w:rsidP="002A2E87">
      <w:pPr>
        <w:jc w:val="both"/>
        <w:rPr>
          <w:rFonts w:ascii="Verdana" w:hAnsi="Verdana"/>
          <w:bCs/>
          <w:sz w:val="24"/>
          <w:szCs w:val="24"/>
        </w:rPr>
      </w:pPr>
      <w:hyperlink r:id="rId11" w:history="1">
        <w:r w:rsidRPr="00CA0668">
          <w:rPr>
            <w:rStyle w:val="Hyperlink"/>
            <w:rFonts w:ascii="Verdana" w:hAnsi="Verdana"/>
            <w:bCs/>
            <w:sz w:val="24"/>
            <w:szCs w:val="24"/>
          </w:rPr>
          <w:t>https://www.rsbc.org.uk/work-for-us/</w:t>
        </w:r>
      </w:hyperlink>
      <w:r>
        <w:rPr>
          <w:rFonts w:ascii="Verdana" w:hAnsi="Verdana"/>
          <w:bCs/>
          <w:sz w:val="24"/>
          <w:szCs w:val="24"/>
        </w:rPr>
        <w:t xml:space="preserve"> </w:t>
      </w:r>
    </w:p>
    <w:p w14:paraId="44506E78" w14:textId="1BACF889" w:rsidR="002A2E87" w:rsidRDefault="008D40B6" w:rsidP="00062BAA">
      <w:pPr>
        <w:jc w:val="both"/>
        <w:rPr>
          <w:rFonts w:ascii="Verdana" w:hAnsi="Verdana"/>
          <w:b/>
          <w:sz w:val="24"/>
          <w:szCs w:val="24"/>
        </w:rPr>
      </w:pPr>
      <w:r>
        <w:rPr>
          <w:rFonts w:ascii="Verdana" w:hAnsi="Verdana"/>
          <w:b/>
          <w:sz w:val="24"/>
          <w:szCs w:val="24"/>
        </w:rPr>
        <w:t xml:space="preserve">Deadline: </w:t>
      </w:r>
      <w:r w:rsidR="00CE7EE9">
        <w:rPr>
          <w:rFonts w:ascii="Verdana" w:hAnsi="Verdana"/>
          <w:b/>
          <w:sz w:val="24"/>
          <w:szCs w:val="24"/>
        </w:rPr>
        <w:t>Please apply as soon as possible for an immediate start</w:t>
      </w:r>
    </w:p>
    <w:p w14:paraId="59EBA446" w14:textId="65D67435" w:rsidR="008D40B6" w:rsidRDefault="00217411" w:rsidP="002A2E87">
      <w:pPr>
        <w:jc w:val="both"/>
        <w:rPr>
          <w:rFonts w:ascii="Verdana" w:hAnsi="Verdana"/>
          <w:b/>
          <w:sz w:val="24"/>
          <w:szCs w:val="24"/>
        </w:rPr>
      </w:pPr>
      <w:r>
        <w:rPr>
          <w:rFonts w:ascii="Verdana" w:hAnsi="Verdana"/>
          <w:b/>
          <w:sz w:val="24"/>
          <w:szCs w:val="24"/>
        </w:rPr>
        <w:t xml:space="preserve">Interview: </w:t>
      </w:r>
      <w:r w:rsidR="00062BAA">
        <w:rPr>
          <w:rFonts w:ascii="Verdana" w:hAnsi="Verdana"/>
          <w:b/>
          <w:sz w:val="24"/>
          <w:szCs w:val="24"/>
        </w:rPr>
        <w:t>End April</w:t>
      </w:r>
    </w:p>
    <w:p w14:paraId="5F3B16BB" w14:textId="77777777" w:rsidR="00062BAA" w:rsidRPr="002A2E87" w:rsidRDefault="00062BAA" w:rsidP="002A2E87">
      <w:pPr>
        <w:jc w:val="both"/>
        <w:rPr>
          <w:rFonts w:ascii="Verdana" w:hAnsi="Verdana"/>
          <w:bCs/>
          <w:sz w:val="24"/>
          <w:szCs w:val="24"/>
        </w:rPr>
      </w:pPr>
    </w:p>
    <w:p w14:paraId="52BC9ED4" w14:textId="33EEB409" w:rsidR="00CF0CDC" w:rsidRPr="00322EDF" w:rsidRDefault="00215BEF" w:rsidP="00215BEF">
      <w:pPr>
        <w:jc w:val="both"/>
        <w:rPr>
          <w:rFonts w:ascii="Verdana" w:hAnsi="Verdana"/>
          <w:sz w:val="21"/>
          <w:szCs w:val="21"/>
        </w:rPr>
      </w:pPr>
      <w:r w:rsidRPr="00B54808">
        <w:rPr>
          <w:rFonts w:ascii="Verdana" w:hAnsi="Verdana"/>
          <w:sz w:val="21"/>
          <w:szCs w:val="21"/>
        </w:rPr>
        <w:t>The Society is committed to safeguarding and promoting the welfare of children, young people and adults and expects all staff and volunteers to share this commitment. Therefore, all posts are subject to an Enhanced Disclosure check from the Disclosure and Barring Service and 2 satisfactory professional references. Registered Charity No.307892</w:t>
      </w:r>
    </w:p>
    <w:sectPr w:rsidR="00CF0CDC" w:rsidRPr="00322E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647AB"/>
    <w:multiLevelType w:val="hybridMultilevel"/>
    <w:tmpl w:val="3A2C06C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8656222"/>
    <w:multiLevelType w:val="hybridMultilevel"/>
    <w:tmpl w:val="2ACEAD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C3D5EBF"/>
    <w:multiLevelType w:val="hybridMultilevel"/>
    <w:tmpl w:val="39223F26"/>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C072557"/>
    <w:multiLevelType w:val="hybridMultilevel"/>
    <w:tmpl w:val="C7BC1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2FA0B53"/>
    <w:multiLevelType w:val="hybridMultilevel"/>
    <w:tmpl w:val="388CCEAA"/>
    <w:lvl w:ilvl="0" w:tplc="0809000F">
      <w:start w:val="1"/>
      <w:numFmt w:val="decimal"/>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747FFE"/>
    <w:multiLevelType w:val="hybridMultilevel"/>
    <w:tmpl w:val="34785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04583900">
    <w:abstractNumId w:val="0"/>
  </w:num>
  <w:num w:numId="2" w16cid:durableId="1917863076">
    <w:abstractNumId w:val="5"/>
  </w:num>
  <w:num w:numId="3" w16cid:durableId="71466381">
    <w:abstractNumId w:val="3"/>
  </w:num>
  <w:num w:numId="4" w16cid:durableId="1902714621">
    <w:abstractNumId w:val="2"/>
  </w:num>
  <w:num w:numId="5" w16cid:durableId="894897961">
    <w:abstractNumId w:val="4"/>
    <w:lvlOverride w:ilvl="0">
      <w:startOverride w:val="1"/>
    </w:lvlOverride>
    <w:lvlOverride w:ilvl="1"/>
    <w:lvlOverride w:ilvl="2"/>
    <w:lvlOverride w:ilvl="3"/>
    <w:lvlOverride w:ilvl="4"/>
    <w:lvlOverride w:ilvl="5"/>
    <w:lvlOverride w:ilvl="6"/>
    <w:lvlOverride w:ilvl="7"/>
    <w:lvlOverride w:ilvl="8"/>
  </w:num>
  <w:num w:numId="6" w16cid:durableId="8362669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3B4"/>
    <w:rsid w:val="00016C4E"/>
    <w:rsid w:val="00041FC0"/>
    <w:rsid w:val="000619A8"/>
    <w:rsid w:val="00062BAA"/>
    <w:rsid w:val="00114424"/>
    <w:rsid w:val="00135005"/>
    <w:rsid w:val="00144E5B"/>
    <w:rsid w:val="00195490"/>
    <w:rsid w:val="001A61F6"/>
    <w:rsid w:val="001B70F8"/>
    <w:rsid w:val="001B777C"/>
    <w:rsid w:val="00206276"/>
    <w:rsid w:val="00215BEF"/>
    <w:rsid w:val="00217411"/>
    <w:rsid w:val="002846F5"/>
    <w:rsid w:val="00297BB4"/>
    <w:rsid w:val="002A14ED"/>
    <w:rsid w:val="002A2E87"/>
    <w:rsid w:val="002A33B7"/>
    <w:rsid w:val="002E56FE"/>
    <w:rsid w:val="002F5B5D"/>
    <w:rsid w:val="00305B13"/>
    <w:rsid w:val="00322EDF"/>
    <w:rsid w:val="00327002"/>
    <w:rsid w:val="00332D29"/>
    <w:rsid w:val="00371B86"/>
    <w:rsid w:val="00375A94"/>
    <w:rsid w:val="00376129"/>
    <w:rsid w:val="00387F05"/>
    <w:rsid w:val="00390CED"/>
    <w:rsid w:val="003A2D05"/>
    <w:rsid w:val="003C422A"/>
    <w:rsid w:val="003D70D4"/>
    <w:rsid w:val="003E639E"/>
    <w:rsid w:val="00463DC5"/>
    <w:rsid w:val="00480D4A"/>
    <w:rsid w:val="004867CE"/>
    <w:rsid w:val="00487D3F"/>
    <w:rsid w:val="00495B18"/>
    <w:rsid w:val="004C1E34"/>
    <w:rsid w:val="004D626A"/>
    <w:rsid w:val="005060FA"/>
    <w:rsid w:val="0051296B"/>
    <w:rsid w:val="0054595E"/>
    <w:rsid w:val="005742FB"/>
    <w:rsid w:val="00587ED4"/>
    <w:rsid w:val="005C36BE"/>
    <w:rsid w:val="005C5EFE"/>
    <w:rsid w:val="005F2FD2"/>
    <w:rsid w:val="00602125"/>
    <w:rsid w:val="006147B9"/>
    <w:rsid w:val="00647C90"/>
    <w:rsid w:val="00654968"/>
    <w:rsid w:val="0065661E"/>
    <w:rsid w:val="00657630"/>
    <w:rsid w:val="00692BA0"/>
    <w:rsid w:val="006A6DEA"/>
    <w:rsid w:val="006F1E74"/>
    <w:rsid w:val="006F23B3"/>
    <w:rsid w:val="006F78DE"/>
    <w:rsid w:val="00703D53"/>
    <w:rsid w:val="007317A0"/>
    <w:rsid w:val="00741700"/>
    <w:rsid w:val="00757CB5"/>
    <w:rsid w:val="00771455"/>
    <w:rsid w:val="007902AC"/>
    <w:rsid w:val="007F5AA9"/>
    <w:rsid w:val="008004C5"/>
    <w:rsid w:val="00825656"/>
    <w:rsid w:val="00863834"/>
    <w:rsid w:val="00864A71"/>
    <w:rsid w:val="008665EE"/>
    <w:rsid w:val="008677F8"/>
    <w:rsid w:val="0087325E"/>
    <w:rsid w:val="0089628A"/>
    <w:rsid w:val="008C3712"/>
    <w:rsid w:val="008D40B6"/>
    <w:rsid w:val="00900DCC"/>
    <w:rsid w:val="0090630B"/>
    <w:rsid w:val="009145AC"/>
    <w:rsid w:val="00921837"/>
    <w:rsid w:val="009313FC"/>
    <w:rsid w:val="00954A76"/>
    <w:rsid w:val="00971F5D"/>
    <w:rsid w:val="009A63A0"/>
    <w:rsid w:val="009B1F02"/>
    <w:rsid w:val="009E4E66"/>
    <w:rsid w:val="009F2270"/>
    <w:rsid w:val="009F4F33"/>
    <w:rsid w:val="00A334C4"/>
    <w:rsid w:val="00A4705C"/>
    <w:rsid w:val="00AA3015"/>
    <w:rsid w:val="00AE3B9F"/>
    <w:rsid w:val="00B028A6"/>
    <w:rsid w:val="00B123B4"/>
    <w:rsid w:val="00B22440"/>
    <w:rsid w:val="00B45663"/>
    <w:rsid w:val="00B54808"/>
    <w:rsid w:val="00B55EDF"/>
    <w:rsid w:val="00B73B35"/>
    <w:rsid w:val="00B80F85"/>
    <w:rsid w:val="00BC55E6"/>
    <w:rsid w:val="00BD4CB9"/>
    <w:rsid w:val="00BF2D61"/>
    <w:rsid w:val="00C10DD5"/>
    <w:rsid w:val="00C4335A"/>
    <w:rsid w:val="00C51CF8"/>
    <w:rsid w:val="00C55436"/>
    <w:rsid w:val="00C937F6"/>
    <w:rsid w:val="00CC512B"/>
    <w:rsid w:val="00CC68C2"/>
    <w:rsid w:val="00CE7EE9"/>
    <w:rsid w:val="00CF0CDC"/>
    <w:rsid w:val="00D43733"/>
    <w:rsid w:val="00D61EC8"/>
    <w:rsid w:val="00E30DF8"/>
    <w:rsid w:val="00E824EF"/>
    <w:rsid w:val="00ED7A15"/>
    <w:rsid w:val="00F14349"/>
    <w:rsid w:val="00F25DB1"/>
    <w:rsid w:val="00F3739E"/>
    <w:rsid w:val="00F62FA3"/>
    <w:rsid w:val="00FA1831"/>
    <w:rsid w:val="00FE74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C2DC6"/>
  <w15:chartTrackingRefBased/>
  <w15:docId w15:val="{82C3D767-B442-4BD7-8932-56737BF00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BE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5BEF"/>
    <w:rPr>
      <w:color w:val="0563C1" w:themeColor="hyperlink"/>
      <w:u w:val="single"/>
    </w:rPr>
  </w:style>
  <w:style w:type="paragraph" w:styleId="NoSpacing">
    <w:name w:val="No Spacing"/>
    <w:uiPriority w:val="1"/>
    <w:qFormat/>
    <w:rsid w:val="00215BEF"/>
    <w:pPr>
      <w:spacing w:after="0" w:line="240" w:lineRule="auto"/>
    </w:pPr>
  </w:style>
  <w:style w:type="paragraph" w:styleId="PlainText">
    <w:name w:val="Plain Text"/>
    <w:basedOn w:val="Normal"/>
    <w:link w:val="PlainTextChar"/>
    <w:uiPriority w:val="99"/>
    <w:semiHidden/>
    <w:unhideWhenUsed/>
    <w:rsid w:val="00CF0CDC"/>
    <w:pPr>
      <w:spacing w:after="0" w:line="240" w:lineRule="auto"/>
    </w:pPr>
    <w:rPr>
      <w:rFonts w:ascii="Verdana" w:eastAsia="Calibri" w:hAnsi="Verdana" w:cs="Times New Roman"/>
      <w:lang w:eastAsia="en-GB"/>
    </w:rPr>
  </w:style>
  <w:style w:type="character" w:customStyle="1" w:styleId="PlainTextChar">
    <w:name w:val="Plain Text Char"/>
    <w:basedOn w:val="DefaultParagraphFont"/>
    <w:link w:val="PlainText"/>
    <w:uiPriority w:val="99"/>
    <w:semiHidden/>
    <w:rsid w:val="00CF0CDC"/>
    <w:rPr>
      <w:rFonts w:ascii="Verdana" w:eastAsia="Calibri" w:hAnsi="Verdana" w:cs="Times New Roman"/>
      <w:lang w:eastAsia="en-GB"/>
    </w:rPr>
  </w:style>
  <w:style w:type="paragraph" w:styleId="ListParagraph">
    <w:name w:val="List Paragraph"/>
    <w:basedOn w:val="Normal"/>
    <w:uiPriority w:val="34"/>
    <w:qFormat/>
    <w:rsid w:val="00CF0CDC"/>
    <w:pPr>
      <w:ind w:left="720"/>
      <w:contextualSpacing/>
    </w:pPr>
    <w:rPr>
      <w:rFonts w:ascii="Calibri" w:eastAsia="Calibri" w:hAnsi="Calibri" w:cs="Times New Roman"/>
    </w:rPr>
  </w:style>
  <w:style w:type="paragraph" w:styleId="Revision">
    <w:name w:val="Revision"/>
    <w:hidden/>
    <w:uiPriority w:val="99"/>
    <w:semiHidden/>
    <w:rsid w:val="006F1E74"/>
    <w:pPr>
      <w:spacing w:after="0" w:line="240" w:lineRule="auto"/>
    </w:pPr>
  </w:style>
  <w:style w:type="character" w:styleId="UnresolvedMention">
    <w:name w:val="Unresolved Mention"/>
    <w:basedOn w:val="DefaultParagraphFont"/>
    <w:uiPriority w:val="99"/>
    <w:semiHidden/>
    <w:unhideWhenUsed/>
    <w:rsid w:val="00ED7A15"/>
    <w:rPr>
      <w:color w:val="605E5C"/>
      <w:shd w:val="clear" w:color="auto" w:fill="E1DFDD"/>
    </w:rPr>
  </w:style>
  <w:style w:type="character" w:styleId="FollowedHyperlink">
    <w:name w:val="FollowedHyperlink"/>
    <w:basedOn w:val="DefaultParagraphFont"/>
    <w:uiPriority w:val="99"/>
    <w:semiHidden/>
    <w:unhideWhenUsed/>
    <w:rsid w:val="00ED7A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17975">
      <w:bodyDiv w:val="1"/>
      <w:marLeft w:val="0"/>
      <w:marRight w:val="0"/>
      <w:marTop w:val="0"/>
      <w:marBottom w:val="0"/>
      <w:divBdr>
        <w:top w:val="none" w:sz="0" w:space="0" w:color="auto"/>
        <w:left w:val="none" w:sz="0" w:space="0" w:color="auto"/>
        <w:bottom w:val="none" w:sz="0" w:space="0" w:color="auto"/>
        <w:right w:val="none" w:sz="0" w:space="0" w:color="auto"/>
      </w:divBdr>
    </w:div>
    <w:div w:id="1369836666">
      <w:bodyDiv w:val="1"/>
      <w:marLeft w:val="0"/>
      <w:marRight w:val="0"/>
      <w:marTop w:val="0"/>
      <w:marBottom w:val="0"/>
      <w:divBdr>
        <w:top w:val="none" w:sz="0" w:space="0" w:color="auto"/>
        <w:left w:val="none" w:sz="0" w:space="0" w:color="auto"/>
        <w:bottom w:val="none" w:sz="0" w:space="0" w:color="auto"/>
        <w:right w:val="none" w:sz="0" w:space="0" w:color="auto"/>
      </w:divBdr>
    </w:div>
    <w:div w:id="158475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sbc.org.uk/work-for-us/" TargetMode="External"/><Relationship Id="rId5" Type="http://schemas.openxmlformats.org/officeDocument/2006/relationships/numbering" Target="numbering.xml"/><Relationship Id="rId10" Type="http://schemas.openxmlformats.org/officeDocument/2006/relationships/hyperlink" Target="mailto:recruitment@rsbc.org.uk"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c6cdbe-aa16-4275-8c07-fb129ad075cd" xsi:nil="true"/>
    <lcf76f155ced4ddcb4097134ff3c332f xmlns="1d883706-30f0-41b1-b01f-8b0d8d7fc7a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4B09FFCF04AA4E84C05797139184B0" ma:contentTypeVersion="14" ma:contentTypeDescription="Create a new document." ma:contentTypeScope="" ma:versionID="6fa5249be89a5e08c6f24b31c612e46a">
  <xsd:schema xmlns:xsd="http://www.w3.org/2001/XMLSchema" xmlns:xs="http://www.w3.org/2001/XMLSchema" xmlns:p="http://schemas.microsoft.com/office/2006/metadata/properties" xmlns:ns2="1d883706-30f0-41b1-b01f-8b0d8d7fc7af" xmlns:ns3="9ac6cdbe-aa16-4275-8c07-fb129ad075cd" targetNamespace="http://schemas.microsoft.com/office/2006/metadata/properties" ma:root="true" ma:fieldsID="f09b48a950d4e9ea628b9a3a26b4013c" ns2:_="" ns3:_="">
    <xsd:import namespace="1d883706-30f0-41b1-b01f-8b0d8d7fc7af"/>
    <xsd:import namespace="9ac6cdbe-aa16-4275-8c07-fb129ad075c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83706-30f0-41b1-b01f-8b0d8d7fc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cd99c26-6cef-4189-a84e-5c8a83aca8f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c6cdbe-aa16-4275-8c07-fb129ad075c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a1fa1d5-1092-4b23-971b-8a949fbd1bc4}" ma:internalName="TaxCatchAll" ma:showField="CatchAllData" ma:web="9ac6cdbe-aa16-4275-8c07-fb129ad075c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2EFBE4-EE85-45DB-ACFB-D786ECB512E5}">
  <ds:schemaRefs>
    <ds:schemaRef ds:uri="http://schemas.microsoft.com/office/2006/metadata/properties"/>
    <ds:schemaRef ds:uri="http://schemas.microsoft.com/office/infopath/2007/PartnerControls"/>
    <ds:schemaRef ds:uri="9ac6cdbe-aa16-4275-8c07-fb129ad075cd"/>
    <ds:schemaRef ds:uri="1d883706-30f0-41b1-b01f-8b0d8d7fc7af"/>
  </ds:schemaRefs>
</ds:datastoreItem>
</file>

<file path=customXml/itemProps2.xml><?xml version="1.0" encoding="utf-8"?>
<ds:datastoreItem xmlns:ds="http://schemas.openxmlformats.org/officeDocument/2006/customXml" ds:itemID="{E62A62A0-2E6C-4200-B442-EB1A086B3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83706-30f0-41b1-b01f-8b0d8d7fc7af"/>
    <ds:schemaRef ds:uri="9ac6cdbe-aa16-4275-8c07-fb129ad07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FBA9A1-A56D-46D8-B27D-DC716A7E8F97}">
  <ds:schemaRefs>
    <ds:schemaRef ds:uri="http://schemas.openxmlformats.org/officeDocument/2006/bibliography"/>
  </ds:schemaRefs>
</ds:datastoreItem>
</file>

<file path=customXml/itemProps4.xml><?xml version="1.0" encoding="utf-8"?>
<ds:datastoreItem xmlns:ds="http://schemas.openxmlformats.org/officeDocument/2006/customXml" ds:itemID="{BC875F5D-1EBC-45E1-9847-CA6D8D7EA6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Saima Ali</dc:creator>
  <cp:keywords/>
  <dc:description/>
  <cp:lastModifiedBy>Saima Ali</cp:lastModifiedBy>
  <cp:revision>63</cp:revision>
  <dcterms:created xsi:type="dcterms:W3CDTF">2021-12-16T09:20:00Z</dcterms:created>
  <dcterms:modified xsi:type="dcterms:W3CDTF">2025-04-15T14:29:00Z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0x0101003B4B09FFCF04AA4E84C05797139184B0</vt:lpwstr>
  </property>
  <property fmtid="{D5CDD505-2E9C-101B-9397-08002B2CF9AE}" pid="3" name="Order">
    <vt:r8>4469200</vt:r8>
  </property>
  <property fmtid="{D5CDD505-2E9C-101B-9397-08002B2CF9AE}" pid="4" name="MediaServiceImageTags">
    <vt:lpwstr/>
  </property>
  <property fmtid="{D5CDD505-2E9C-101B-9397-08002B2CF9AE}" pid="5" name="MSIP_Label_d3682699-5c68-44a5-9f75-9f0d33bfadf6_Enabled">
    <vt:lpwstr>true</vt:lpwstr>
  </property>
  <property fmtid="{D5CDD505-2E9C-101B-9397-08002B2CF9AE}" pid="6" name="MSIP_Label_d3682699-5c68-44a5-9f75-9f0d33bfadf6_SetDate">
    <vt:lpwstr>2023-10-06T11:50:35Z</vt:lpwstr>
  </property>
  <property fmtid="{D5CDD505-2E9C-101B-9397-08002B2CF9AE}" pid="7" name="MSIP_Label_d3682699-5c68-44a5-9f75-9f0d33bfadf6_Method">
    <vt:lpwstr>Standard</vt:lpwstr>
  </property>
  <property fmtid="{D5CDD505-2E9C-101B-9397-08002B2CF9AE}" pid="8" name="MSIP_Label_d3682699-5c68-44a5-9f75-9f0d33bfadf6_Name">
    <vt:lpwstr>defa4170-0d19-0005-0004-bc88714345d2</vt:lpwstr>
  </property>
  <property fmtid="{D5CDD505-2E9C-101B-9397-08002B2CF9AE}" pid="9" name="MSIP_Label_d3682699-5c68-44a5-9f75-9f0d33bfadf6_SiteId">
    <vt:lpwstr>de1ce88c-92f5-44c0-bf06-dce19968fa7a</vt:lpwstr>
  </property>
  <property fmtid="{D5CDD505-2E9C-101B-9397-08002B2CF9AE}" pid="10" name="MSIP_Label_d3682699-5c68-44a5-9f75-9f0d33bfadf6_ActionId">
    <vt:lpwstr>1d47a24d-9ab5-493a-9bfa-7fff303ddf6a</vt:lpwstr>
  </property>
  <property fmtid="{D5CDD505-2E9C-101B-9397-08002B2CF9AE}" pid="11" name="MSIP_Label_d3682699-5c68-44a5-9f75-9f0d33bfadf6_ContentBits">
    <vt:lpwstr>0</vt:lpwstr>
  </property>
</Properties>
</file>